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AC9" w:rsidRDefault="003F4A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Муниципальное бюджетное учреждение </w:t>
      </w:r>
    </w:p>
    <w:p w:rsidR="003F4AC9" w:rsidRDefault="003F4A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«</w:t>
      </w:r>
      <w:proofErr w:type="spellStart"/>
      <w:r>
        <w:rPr>
          <w:sz w:val="28"/>
          <w:szCs w:val="28"/>
        </w:rPr>
        <w:t>Мегрегский</w:t>
      </w:r>
      <w:proofErr w:type="spellEnd"/>
      <w:r>
        <w:rPr>
          <w:sz w:val="28"/>
          <w:szCs w:val="28"/>
        </w:rPr>
        <w:t xml:space="preserve"> сельский дом культуры»</w:t>
      </w:r>
    </w:p>
    <w:p w:rsidR="003F4AC9" w:rsidRDefault="003F4AC9">
      <w:pPr>
        <w:rPr>
          <w:sz w:val="28"/>
          <w:szCs w:val="28"/>
        </w:rPr>
      </w:pPr>
    </w:p>
    <w:p w:rsidR="00574A74" w:rsidRDefault="00355EB4">
      <w:pPr>
        <w:rPr>
          <w:sz w:val="28"/>
          <w:szCs w:val="28"/>
        </w:rPr>
      </w:pPr>
      <w:r w:rsidRPr="00355EB4">
        <w:rPr>
          <w:sz w:val="28"/>
          <w:szCs w:val="28"/>
        </w:rPr>
        <w:t>План мероприятий на февраль 2024 года</w:t>
      </w:r>
    </w:p>
    <w:tbl>
      <w:tblPr>
        <w:tblStyle w:val="a3"/>
        <w:tblW w:w="9571" w:type="dxa"/>
        <w:tblLayout w:type="fixed"/>
        <w:tblLook w:val="04A0"/>
      </w:tblPr>
      <w:tblGrid>
        <w:gridCol w:w="675"/>
        <w:gridCol w:w="1021"/>
        <w:gridCol w:w="1866"/>
        <w:gridCol w:w="1139"/>
        <w:gridCol w:w="1545"/>
        <w:gridCol w:w="1159"/>
        <w:gridCol w:w="2166"/>
      </w:tblGrid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A1389" w:rsidRDefault="003A1389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Время 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</w:t>
            </w:r>
          </w:p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01-14.02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Онлайн</w:t>
            </w:r>
            <w:proofErr w:type="spellEnd"/>
            <w:r>
              <w:rPr>
                <w:sz w:val="28"/>
                <w:szCs w:val="28"/>
              </w:rPr>
              <w:t xml:space="preserve"> фотовыставка «Любви все возрасты покорны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лану.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А.М.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02.02</w:t>
            </w:r>
          </w:p>
        </w:tc>
        <w:tc>
          <w:tcPr>
            <w:tcW w:w="1866" w:type="dxa"/>
          </w:tcPr>
          <w:p w:rsidR="003A1389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 выходного дня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19.00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Патракеева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21" w:type="dxa"/>
          </w:tcPr>
          <w:p w:rsidR="003A1389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3A1389">
              <w:rPr>
                <w:sz w:val="28"/>
                <w:szCs w:val="28"/>
              </w:rPr>
              <w:t>.02</w:t>
            </w:r>
          </w:p>
        </w:tc>
        <w:tc>
          <w:tcPr>
            <w:tcW w:w="1866" w:type="dxa"/>
          </w:tcPr>
          <w:p w:rsidR="003A1389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Мастер-класс для детей «Открытка для воинов интернационалистов» </w:t>
            </w:r>
          </w:p>
        </w:tc>
        <w:tc>
          <w:tcPr>
            <w:tcW w:w="1139" w:type="dxa"/>
          </w:tcPr>
          <w:p w:rsidR="003A1389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А.М.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Дискотека для подростков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19.00-21.50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А.М.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 для детей 4+ «Открытка на день влюбленных»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Патракеева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 «Чёрный тюльпан»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А.М.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16.02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Развлекательная программа для подростков «</w:t>
            </w:r>
            <w:r w:rsidR="00F51454">
              <w:rPr>
                <w:sz w:val="28"/>
                <w:szCs w:val="28"/>
              </w:rPr>
              <w:t xml:space="preserve">Купидон в </w:t>
            </w:r>
            <w:r w:rsidR="00F51454">
              <w:rPr>
                <w:sz w:val="28"/>
                <w:szCs w:val="28"/>
              </w:rPr>
              <w:lastRenderedPageBreak/>
              <w:t>деле»</w:t>
            </w:r>
          </w:p>
        </w:tc>
        <w:tc>
          <w:tcPr>
            <w:tcW w:w="1139" w:type="dxa"/>
          </w:tcPr>
          <w:p w:rsidR="003A1389" w:rsidRDefault="00F51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19.00</w:t>
            </w:r>
          </w:p>
        </w:tc>
        <w:tc>
          <w:tcPr>
            <w:tcW w:w="1545" w:type="dxa"/>
          </w:tcPr>
          <w:p w:rsidR="003A1389" w:rsidRDefault="00F51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F51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66" w:type="dxa"/>
          </w:tcPr>
          <w:p w:rsidR="003A1389" w:rsidRDefault="00F51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А.М.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23.02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 ко дню защитника отечества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А.М.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23.02 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Дискотека</w:t>
            </w:r>
          </w:p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подростков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19.00-21.50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Патракеева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</w:tc>
      </w:tr>
      <w:tr w:rsidR="00D32E72" w:rsidTr="003A1389">
        <w:tc>
          <w:tcPr>
            <w:tcW w:w="675" w:type="dxa"/>
          </w:tcPr>
          <w:p w:rsidR="00D32E72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21" w:type="dxa"/>
          </w:tcPr>
          <w:p w:rsidR="00D32E72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23.02</w:t>
            </w:r>
          </w:p>
        </w:tc>
        <w:tc>
          <w:tcPr>
            <w:tcW w:w="1866" w:type="dxa"/>
          </w:tcPr>
          <w:p w:rsidR="00D32E72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Дискотека для взрослых</w:t>
            </w:r>
          </w:p>
        </w:tc>
        <w:tc>
          <w:tcPr>
            <w:tcW w:w="1139" w:type="dxa"/>
          </w:tcPr>
          <w:p w:rsidR="00D32E72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22.00-02.00</w:t>
            </w:r>
          </w:p>
        </w:tc>
        <w:tc>
          <w:tcPr>
            <w:tcW w:w="1545" w:type="dxa"/>
          </w:tcPr>
          <w:p w:rsidR="00D32E72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D32E72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2166" w:type="dxa"/>
          </w:tcPr>
          <w:p w:rsidR="00D32E72" w:rsidRDefault="00D32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А.М.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E72">
              <w:rPr>
                <w:sz w:val="28"/>
                <w:szCs w:val="28"/>
              </w:rPr>
              <w:t>1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лану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Мастер-классы «Сети Победы» и «Свеча Победы»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отд.</w:t>
            </w:r>
            <w:r w:rsidR="00D32E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А.М</w:t>
            </w:r>
          </w:p>
        </w:tc>
      </w:tr>
      <w:tr w:rsidR="003A1389" w:rsidTr="003A1389">
        <w:tc>
          <w:tcPr>
            <w:tcW w:w="67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E72">
              <w:rPr>
                <w:sz w:val="28"/>
                <w:szCs w:val="28"/>
              </w:rPr>
              <w:t>2</w:t>
            </w:r>
          </w:p>
        </w:tc>
        <w:tc>
          <w:tcPr>
            <w:tcW w:w="1021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</w:t>
            </w:r>
          </w:p>
        </w:tc>
        <w:tc>
          <w:tcPr>
            <w:tcW w:w="18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родного языка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  <w:r>
              <w:rPr>
                <w:sz w:val="28"/>
                <w:szCs w:val="28"/>
              </w:rPr>
              <w:t>Благотворительный спектакль в поддержку СВО</w:t>
            </w:r>
          </w:p>
        </w:tc>
        <w:tc>
          <w:tcPr>
            <w:tcW w:w="113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</w:t>
            </w:r>
          </w:p>
        </w:tc>
        <w:tc>
          <w:tcPr>
            <w:tcW w:w="1545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МСДК</w:t>
            </w:r>
          </w:p>
        </w:tc>
        <w:tc>
          <w:tcPr>
            <w:tcW w:w="1159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Благотворительный сбор</w:t>
            </w:r>
          </w:p>
        </w:tc>
        <w:tc>
          <w:tcPr>
            <w:tcW w:w="2166" w:type="dxa"/>
          </w:tcPr>
          <w:p w:rsidR="003A1389" w:rsidRDefault="003A13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А.М.</w:t>
            </w:r>
          </w:p>
        </w:tc>
      </w:tr>
    </w:tbl>
    <w:p w:rsidR="00355EB4" w:rsidRPr="00355EB4" w:rsidRDefault="00355EB4">
      <w:pPr>
        <w:rPr>
          <w:sz w:val="28"/>
          <w:szCs w:val="28"/>
        </w:rPr>
      </w:pPr>
    </w:p>
    <w:sectPr w:rsidR="00355EB4" w:rsidRPr="00355EB4" w:rsidSect="00574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55EB4"/>
    <w:rsid w:val="002E0172"/>
    <w:rsid w:val="00317858"/>
    <w:rsid w:val="00355EB4"/>
    <w:rsid w:val="003A1389"/>
    <w:rsid w:val="003F4AC9"/>
    <w:rsid w:val="00574A74"/>
    <w:rsid w:val="005C465A"/>
    <w:rsid w:val="008C6397"/>
    <w:rsid w:val="00D32E72"/>
    <w:rsid w:val="00DA0D2E"/>
    <w:rsid w:val="00F5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E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2024-01-24T13:20:00Z</cp:lastPrinted>
  <dcterms:created xsi:type="dcterms:W3CDTF">2024-01-24T09:53:00Z</dcterms:created>
  <dcterms:modified xsi:type="dcterms:W3CDTF">2024-01-24T13:23:00Z</dcterms:modified>
</cp:coreProperties>
</file>