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0" w:type="dxa"/>
        <w:tblInd w:w="93" w:type="dxa"/>
        <w:tblLook w:val="04A0"/>
      </w:tblPr>
      <w:tblGrid>
        <w:gridCol w:w="7288"/>
        <w:gridCol w:w="151"/>
        <w:gridCol w:w="614"/>
        <w:gridCol w:w="93"/>
        <w:gridCol w:w="2021"/>
        <w:gridCol w:w="395"/>
        <w:gridCol w:w="929"/>
        <w:gridCol w:w="491"/>
        <w:gridCol w:w="741"/>
        <w:gridCol w:w="677"/>
        <w:gridCol w:w="740"/>
        <w:gridCol w:w="680"/>
      </w:tblGrid>
      <w:tr w:rsidR="00562A4F" w:rsidRPr="00562A4F" w:rsidTr="00562A4F">
        <w:trPr>
          <w:gridAfter w:val="1"/>
          <w:wAfter w:w="680" w:type="dxa"/>
          <w:trHeight w:val="308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0" w:name="RANGE!A1:F11"/>
            <w:r w:rsidRPr="00562A4F">
              <w:rPr>
                <w:rFonts w:ascii="Arial" w:eastAsia="Times New Roman" w:hAnsi="Arial" w:cs="Arial"/>
                <w:b/>
                <w:bCs/>
                <w:color w:val="000000"/>
              </w:rPr>
              <w:t>ОТЧЕТ ОБ ИСПОЛНЕНИИ БЮДЖЕТА</w:t>
            </w:r>
            <w:bookmarkEnd w:id="0"/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КОДЫ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по ОКУД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0503117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 1 марта 2024 г.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01.03.2024</w:t>
            </w:r>
          </w:p>
        </w:tc>
      </w:tr>
      <w:tr w:rsidR="00562A4F" w:rsidRPr="00562A4F" w:rsidTr="00562A4F">
        <w:trPr>
          <w:gridAfter w:val="1"/>
          <w:wAfter w:w="680" w:type="dxa"/>
          <w:trHeight w:val="22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ОКПО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gridAfter w:val="1"/>
          <w:wAfter w:w="680" w:type="dxa"/>
          <w:trHeight w:val="447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</w:t>
            </w: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br/>
              <w:t>финансового органа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Администрация Мегрегского сельского поселения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по БК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</w:t>
            </w:r>
          </w:p>
        </w:tc>
      </w:tr>
      <w:tr w:rsidR="00562A4F" w:rsidRPr="00562A4F" w:rsidTr="00562A4F">
        <w:trPr>
          <w:gridAfter w:val="1"/>
          <w:wAfter w:w="680" w:type="dxa"/>
          <w:trHeight w:val="447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публично-правового образования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  <w:u w:val="single"/>
              </w:rPr>
              <w:t>Бюджет Мегрегского сельского поселения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 ОКТМО</w:t>
            </w: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86630440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Периодичность: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месячная, квартальная, годовая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Единица измерения:</w:t>
            </w:r>
          </w:p>
        </w:tc>
        <w:tc>
          <w:tcPr>
            <w:tcW w:w="41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gridAfter w:val="1"/>
          <w:wAfter w:w="680" w:type="dxa"/>
          <w:trHeight w:val="308"/>
        </w:trPr>
        <w:tc>
          <w:tcPr>
            <w:tcW w:w="1414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bookmarkStart w:id="1" w:name="RANGE!A12:F71"/>
            <w:r w:rsidRPr="00562A4F">
              <w:rPr>
                <w:rFonts w:ascii="Arial" w:eastAsia="Times New Roman" w:hAnsi="Arial" w:cs="Arial"/>
                <w:b/>
                <w:bCs/>
                <w:color w:val="000000"/>
              </w:rPr>
              <w:t>1. Доходы бюджета</w:t>
            </w:r>
            <w:bookmarkEnd w:id="1"/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gridAfter w:val="1"/>
          <w:wAfter w:w="680" w:type="dxa"/>
          <w:trHeight w:val="792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бюджета - всего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5 413 500,00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898 855,11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4 514 644,89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3 205 800,00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516 690,41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2 689 109,59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453 044,09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63 385,58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389 658,51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000 10102000010000110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453 044,09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63 385,58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389 658,51</w:t>
            </w:r>
          </w:p>
        </w:tc>
      </w:tr>
      <w:tr w:rsidR="00562A4F" w:rsidRPr="00562A4F" w:rsidTr="00562A4F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gram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  <w:proofErr w:type="gramEnd"/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444 000,00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63 344,53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380 655,47</w:t>
            </w:r>
          </w:p>
        </w:tc>
      </w:tr>
      <w:tr w:rsidR="00562A4F" w:rsidRPr="00562A4F" w:rsidTr="00562A4F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182 10102020010000110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9 000,00</w:t>
            </w:r>
          </w:p>
        </w:tc>
      </w:tr>
      <w:tr w:rsidR="00562A4F" w:rsidRPr="00562A4F" w:rsidTr="00562A4F">
        <w:trPr>
          <w:gridAfter w:val="1"/>
          <w:wAfter w:w="680" w:type="dxa"/>
          <w:trHeight w:val="90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182 10102030010000110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44,09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41,05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3,04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379 225,82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1 515 574,18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1 894 800,00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379 225,82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1 515 574,18</w:t>
            </w:r>
          </w:p>
        </w:tc>
      </w:tr>
      <w:tr w:rsidR="00562A4F" w:rsidRPr="00562A4F" w:rsidTr="00562A4F">
        <w:trPr>
          <w:gridAfter w:val="1"/>
          <w:wAfter w:w="680" w:type="dxa"/>
          <w:trHeight w:val="67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000 10302230010000110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991 000,00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182 452,64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808 547,36</w:t>
            </w:r>
          </w:p>
        </w:tc>
      </w:tr>
      <w:tr w:rsidR="00562A4F" w:rsidRPr="00562A4F" w:rsidTr="00562A4F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182 10302231010000110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991 000,00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182 452,64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808 547,36</w:t>
            </w:r>
          </w:p>
        </w:tc>
      </w:tr>
      <w:tr w:rsidR="00562A4F" w:rsidRPr="00562A4F" w:rsidTr="00562A4F">
        <w:trPr>
          <w:gridAfter w:val="1"/>
          <w:wAfter w:w="680" w:type="dxa"/>
          <w:trHeight w:val="90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000 10302240010000110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3 896,61</w:t>
            </w:r>
          </w:p>
        </w:tc>
      </w:tr>
      <w:tr w:rsidR="00562A4F" w:rsidRPr="00562A4F" w:rsidTr="00562A4F">
        <w:trPr>
          <w:gridAfter w:val="1"/>
          <w:wAfter w:w="680" w:type="dxa"/>
          <w:trHeight w:val="13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инжекторных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182 10302241010000110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903,39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3 896,61</w:t>
            </w:r>
          </w:p>
        </w:tc>
      </w:tr>
      <w:tr w:rsidR="00562A4F" w:rsidRPr="00562A4F" w:rsidTr="00562A4F">
        <w:trPr>
          <w:gridAfter w:val="1"/>
          <w:wAfter w:w="680" w:type="dxa"/>
          <w:trHeight w:val="67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000 10302250010000110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1 010 100,00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212 509,52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797 590,48</w:t>
            </w:r>
          </w:p>
        </w:tc>
      </w:tr>
      <w:tr w:rsidR="00562A4F" w:rsidRPr="00562A4F" w:rsidTr="00562A4F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182 10302251010000110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1 010 100,00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212 509,52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797 590,48</w:t>
            </w:r>
          </w:p>
        </w:tc>
      </w:tr>
      <w:tr w:rsidR="00562A4F" w:rsidRPr="00562A4F" w:rsidTr="00562A4F">
        <w:trPr>
          <w:gridAfter w:val="1"/>
          <w:wAfter w:w="680" w:type="dxa"/>
          <w:trHeight w:val="67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000 10302260010000110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-111 100,00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-16 639,73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-94 460,27</w:t>
            </w:r>
          </w:p>
        </w:tc>
      </w:tr>
      <w:tr w:rsidR="00562A4F" w:rsidRPr="00562A4F" w:rsidTr="00562A4F">
        <w:trPr>
          <w:gridAfter w:val="1"/>
          <w:wAfter w:w="680" w:type="dxa"/>
          <w:trHeight w:val="112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182 10302261010000110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-111 100,00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-16 639,73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-94 460,27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000 10503000010000110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182 10503010010000110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955,91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593 000,00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34 650,86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558 349,14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000 10601000000000110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3 330,69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99 669,31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182 10601030100000110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103 000,00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3 330,69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99 669,31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000 10606000000000110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31 320,17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458 679,83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000 10606030000000110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24 808,00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267 192,00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182 10606033100000110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292 000,00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24 808,00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267 192,00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000 10606040000000110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6 512,17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191 487,83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182 10606043100000110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198 000,00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6 512,17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191 487,83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164 571,85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000 11302000000000130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164 571,85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000 11302060000000130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26 571,85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016 11302065100000130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27 428,15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26 571,85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государства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000 11302990000000130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016 11302995100000130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138 000,00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000 11705000000000180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неналоговые доходы бюджетов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016 11705050100000180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12 000,00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60 000,00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000 20000000000000000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2 207 700,00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382 164,70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1 825 535,30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2 107 700,00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361 517,72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1 746 182,28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304 320,00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1 521 680,00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000 20215001000000150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304 320,00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1 521 680,00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016 20215001100000150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1 826 000,00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304 320,00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1 521 680,00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7 272,72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72 727,28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000 20229999000000150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7 272,72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72 727,28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016 20229999100000150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7 272,72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72 727,28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000 20230000000000150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201 700,00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49 925,00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151 775,00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000 20230024000000150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016 20230024100000150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000 20235118000000150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49 925,00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149 775,00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016 20235118100000150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49 925,00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149 775,00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000 20700000000000000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20 646,98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79 353,02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000 20705000100000150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20 646,98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79 353,02</w:t>
            </w:r>
          </w:p>
        </w:tc>
      </w:tr>
      <w:tr w:rsidR="00562A4F" w:rsidRPr="00562A4F" w:rsidTr="00562A4F">
        <w:trPr>
          <w:gridAfter w:val="1"/>
          <w:wAfter w:w="680" w:type="dxa"/>
          <w:trHeight w:val="450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016 20705020100000150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17 695,29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32 304,71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707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010</w:t>
            </w:r>
          </w:p>
        </w:tc>
        <w:tc>
          <w:tcPr>
            <w:tcW w:w="21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016 20705030100000150</w:t>
            </w:r>
          </w:p>
        </w:tc>
        <w:tc>
          <w:tcPr>
            <w:tcW w:w="132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2 951,69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47 048,31</w:t>
            </w:r>
          </w:p>
        </w:tc>
      </w:tr>
      <w:tr w:rsidR="00562A4F" w:rsidRPr="00562A4F" w:rsidTr="00562A4F">
        <w:trPr>
          <w:gridAfter w:val="1"/>
          <w:wAfter w:w="680" w:type="dxa"/>
          <w:trHeight w:val="255"/>
        </w:trPr>
        <w:tc>
          <w:tcPr>
            <w:tcW w:w="7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09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2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2</w:t>
            </w:r>
          </w:p>
        </w:tc>
      </w:tr>
      <w:tr w:rsidR="00562A4F" w:rsidRPr="00562A4F" w:rsidTr="00562A4F">
        <w:trPr>
          <w:trHeight w:val="308"/>
        </w:trPr>
        <w:tc>
          <w:tcPr>
            <w:tcW w:w="148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2A4F">
              <w:rPr>
                <w:rFonts w:ascii="Arial" w:eastAsia="Times New Roman" w:hAnsi="Arial" w:cs="Arial"/>
                <w:b/>
                <w:bCs/>
                <w:color w:val="000000"/>
              </w:rPr>
              <w:t>2. Расходы бюджета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792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бюджета - всего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5 646 500,00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748 736,98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4 897 763,02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2 436 749,88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435 209,00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2 001 540,88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120 480,64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691 519,36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Глава сельского поселения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120 480,64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691 519,36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120 480,64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691 519,36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000 0102 4000010150 120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120 480,64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691 519,36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104 550,87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519 449,13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016 0102 4000010150 129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188 000,00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15 929,77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172 070,23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1 021 785,59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147 956,83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873 828,76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полномочий поселения администрацией поселения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1 019 785,59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147 956,83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871 828,76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129 922,76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734 077,24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864 000,00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129 922,76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734 077,24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101 763,49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523 236,51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17 136,00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32 864,00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016 0104 4000010120 129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189 000,00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11 023,27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177 976,73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153 785,59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18 030,83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135 754,76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153 785,59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18 030,83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135 754,76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44 643,13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5 888,37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38 754,76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016 0104 4000010120 247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94 142,46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12 142,46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82 000,00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3,24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1 996,76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000 0104 4000010120 850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3,24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1 996,76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Уплата иных платежей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016 0104 4000010120 853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3,24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996,76</w:t>
            </w:r>
          </w:p>
        </w:tc>
      </w:tr>
      <w:tr w:rsidR="00562A4F" w:rsidRPr="00562A4F" w:rsidTr="00562A4F">
        <w:trPr>
          <w:trHeight w:val="90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000 0104 4000042140 240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016 0104 4000042140 244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000 0111 4000010140 000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000 0111 4000010140 800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016 0111 4000010140 870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601 964,29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166 771,53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435 192,76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 xml:space="preserve">Осуществление 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601 964,29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166 771,53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435 192,76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601 964,29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166 771,53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435 192,76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000 0113 4000010140 240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601 964,29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166 771,53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435 192,76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120 723,12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114 723,12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106 000,00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016 0113 4000010140 247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375 241,17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160 771,53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214 469,64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16 535,04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183 164,96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16 535,04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183 164,96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199 700,00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16 535,04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183 164,96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16 535,04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154 804,96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000 0203 4000051180 120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171 340,00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16 535,04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154 804,96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135 100,00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12 699,72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122 400,28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016 0203 4000051180 129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36 240,00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3 835,32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32 404,68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000 0203 4000051180 240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28 360,00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016 0203 4000051180 242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8 360,00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8 360,00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016 0203 4000051180 247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содержанию пожарного съезда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000 0310 0400154010 240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016 0310 0400154010 244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1 969 514,79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186 449,79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1 783 065,00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1 969 514,79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186 449,79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1 783 065,00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устройству и ремонту уличного освещения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000 0409 0100124010 240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545 000,00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345 000,00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310 000,00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016 0409 0100124010 247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275 414,79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40 414,79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Мероприятия по текущему ремонту муниципальных дорог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1 038 065,00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1 038 065,00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000 0409 0100224020 240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1 038 065,00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016 0409 0100224020 244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1 149 100,00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111 035,00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1 038 065,00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Проведение технического учета, паспортизация автомобильных дорог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000 0409 0100324030 240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016 0409 0100324030 244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Благоустройство культурно-оздоровительного парка "Барсука"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000 0503 0300144010 240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016 0503 0300144010 244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100 000,00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915 535,33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804 992,18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915 535,33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804 992,18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Осуществление 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полономочий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сельского поселения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815 535,33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704 992,18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97 035,33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607 956,85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000 0801 4000010140 610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607 956,85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016 0801 4000010140 611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718 500,00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110 543,15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607 956,85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Реализация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000 0801 4000043250 610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016 0801 4000043250 611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80 000,00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по субсидии на реализацию мероприятий государственной программы Республики Карелия "Развитие культуры" на частичную компенсацию дополнительных расходов на повышение оплаты работников муниципальных учреждений культуры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0801 40000S3250 610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562A4F" w:rsidRPr="00562A4F" w:rsidTr="00562A4F">
        <w:trPr>
          <w:trHeight w:val="67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0801 40000S3250 611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000 1100 0000000000 000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000 1105 0000000000 000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Межевание и оформление права собственности на земельные участки общего пользования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000 1105 0200134010 000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000 1105 0200134010 240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016 1105 0200134010 244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Результат исполнения бюджета (дефицит/</w:t>
            </w:r>
            <w:proofErr w:type="spellStart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профицит</w:t>
            </w:r>
            <w:proofErr w:type="spellEnd"/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640" w:type="dxa"/>
            <w:gridSpan w:val="2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-233 000,00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150 118,13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</w:tbl>
    <w:p w:rsidR="00562A4F" w:rsidRDefault="00562A4F"/>
    <w:tbl>
      <w:tblPr>
        <w:tblW w:w="14520" w:type="dxa"/>
        <w:tblInd w:w="93" w:type="dxa"/>
        <w:tblLook w:val="04A0"/>
      </w:tblPr>
      <w:tblGrid>
        <w:gridCol w:w="7442"/>
        <w:gridCol w:w="707"/>
        <w:gridCol w:w="2116"/>
        <w:gridCol w:w="1419"/>
        <w:gridCol w:w="1416"/>
        <w:gridCol w:w="1420"/>
      </w:tblGrid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2" w:name="RANGE!A1:F31"/>
            <w:bookmarkEnd w:id="2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Форма 0503117 с. 3</w:t>
            </w:r>
          </w:p>
        </w:tc>
      </w:tr>
      <w:tr w:rsidR="00562A4F" w:rsidRPr="00562A4F" w:rsidTr="00562A4F">
        <w:trPr>
          <w:trHeight w:val="308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562A4F">
              <w:rPr>
                <w:rFonts w:ascii="Arial" w:eastAsia="Times New Roman" w:hAnsi="Arial" w:cs="Arial"/>
                <w:b/>
                <w:bCs/>
                <w:color w:val="000000"/>
              </w:rPr>
              <w:t>3. Источники финансирования дефицита бюджета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1362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строки</w:t>
            </w:r>
          </w:p>
        </w:tc>
        <w:tc>
          <w:tcPr>
            <w:tcW w:w="2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Исполнено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Неисполненные назначения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-150 118,13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383 118,13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lastRenderedPageBreak/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000 01020000000000700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562A4F" w:rsidRPr="00562A4F" w:rsidTr="00562A4F">
        <w:trPr>
          <w:trHeight w:val="450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016 01020000100000710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233 000,00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 них: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000 01000000000000000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-150 118,13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-150 118,13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-901 308,79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-901 308,79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-901 308,79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-901 308,79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751 190,66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751 190,66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000 01050201000000610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751 190,66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016 01050201100000610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751 190,66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000 01060000000000500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710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000 01060000000000600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720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X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bookmarkStart w:id="3" w:name="RANGE!A32:F42"/>
            <w:bookmarkEnd w:id="3"/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22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Руководитель финансово-экономической службы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285"/>
        </w:trPr>
        <w:tc>
          <w:tcPr>
            <w:tcW w:w="7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Главный бухгалтер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А.В. Козлова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(подпись)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4"/>
                <w:szCs w:val="14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4"/>
                <w:szCs w:val="14"/>
              </w:rPr>
              <w:t>(расшифровка подписи)</w:t>
            </w:r>
          </w:p>
        </w:tc>
      </w:tr>
      <w:tr w:rsidR="00562A4F" w:rsidRPr="00562A4F" w:rsidTr="00562A4F">
        <w:trPr>
          <w:trHeight w:val="255"/>
        </w:trPr>
        <w:tc>
          <w:tcPr>
            <w:tcW w:w="7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</w:tr>
      <w:tr w:rsidR="00562A4F" w:rsidRPr="00562A4F" w:rsidTr="00562A4F">
        <w:trPr>
          <w:trHeight w:val="255"/>
        </w:trPr>
        <w:tc>
          <w:tcPr>
            <w:tcW w:w="145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62A4F" w:rsidRPr="00562A4F" w:rsidRDefault="00562A4F" w:rsidP="00562A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562A4F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5 марта 2024 г</w:t>
            </w:r>
          </w:p>
        </w:tc>
      </w:tr>
    </w:tbl>
    <w:p w:rsidR="00562A4F" w:rsidRDefault="00562A4F"/>
    <w:sectPr w:rsidR="00562A4F" w:rsidSect="00562A4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2A4F"/>
    <w:rsid w:val="00562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3868</Words>
  <Characters>22053</Characters>
  <Application>Microsoft Office Word</Application>
  <DocSecurity>0</DocSecurity>
  <Lines>183</Lines>
  <Paragraphs>51</Paragraphs>
  <ScaleCrop>false</ScaleCrop>
  <Company>Microsoft</Company>
  <LinksUpToDate>false</LinksUpToDate>
  <CharactersWithSpaces>25870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2024-05-17T06:37:00Z</dcterms:created>
  <dcterms:modified xsi:type="dcterms:W3CDTF">2024-05-17T06:38:00Z</dcterms:modified>
</cp:coreProperties>
</file>